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18"/>
      </w:tblGrid>
      <w:tr w:rsidR="002859D4">
        <w:tc>
          <w:tcPr>
            <w:tcW w:w="1561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37"/>
              <w:gridCol w:w="2307"/>
              <w:gridCol w:w="5281"/>
              <w:gridCol w:w="5720"/>
            </w:tblGrid>
            <w:tr w:rsidR="00747CC8" w:rsidTr="00747CC8">
              <w:trPr>
                <w:trHeight w:val="412"/>
              </w:trPr>
              <w:tc>
                <w:tcPr>
                  <w:tcW w:w="145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859D4" w:rsidRDefault="002859D4" w:rsidP="00747CC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</w:pPr>
                </w:p>
                <w:p w:rsidR="00747CC8" w:rsidRDefault="00747CC8" w:rsidP="00747CC8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22"/>
                      <w:szCs w:val="22"/>
                    </w:rPr>
                    <w:t xml:space="preserve">POPIS UDRUGA PRIJAVE </w:t>
                  </w:r>
                  <w:r w:rsidR="002F32F3">
                    <w:rPr>
                      <w:rFonts w:ascii="Arial" w:hAnsi="Arial" w:cs="Arial"/>
                      <w:b/>
                      <w:bCs/>
                      <w:color w:val="FFFFFF"/>
                      <w:sz w:val="22"/>
                      <w:szCs w:val="22"/>
                    </w:rPr>
                    <w:t xml:space="preserve">KOJIH 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z w:val="22"/>
                      <w:szCs w:val="22"/>
                    </w:rPr>
                    <w:t>NE ISPUNJAVAJU PROPISANE UVJETE JAVNOG NATJEČAJA ZA FINANCIRANJE PROGRAMA I PROJEKATA UDRUGA IZ PODRUČJA  MLADIH I IZVIĐAČA IZ</w:t>
                  </w:r>
                  <w:r w:rsidR="002F32F3">
                    <w:rPr>
                      <w:rFonts w:ascii="Arial" w:hAnsi="Arial" w:cs="Arial"/>
                      <w:b/>
                      <w:bCs/>
                      <w:color w:val="FFFFFF"/>
                      <w:sz w:val="22"/>
                      <w:szCs w:val="22"/>
                    </w:rPr>
                    <w:t xml:space="preserve"> PRORAČUNA GRADA ZAGREBA ZA 2026</w:t>
                  </w:r>
                  <w:bookmarkStart w:id="0" w:name="_GoBack"/>
                  <w:bookmarkEnd w:id="0"/>
                  <w:r>
                    <w:rPr>
                      <w:rFonts w:ascii="Arial" w:hAnsi="Arial" w:cs="Arial"/>
                      <w:b/>
                      <w:bCs/>
                      <w:color w:val="FFFFFF"/>
                      <w:sz w:val="22"/>
                      <w:szCs w:val="22"/>
                    </w:rPr>
                    <w:t>.</w:t>
                  </w:r>
                </w:p>
                <w:p w:rsidR="00747CC8" w:rsidRDefault="00747CC8" w:rsidP="00747CC8">
                  <w:pPr>
                    <w:spacing w:after="0" w:line="240" w:lineRule="auto"/>
                    <w:jc w:val="center"/>
                  </w:pPr>
                </w:p>
              </w:tc>
            </w:tr>
            <w:tr w:rsidR="00747CC8" w:rsidTr="00747CC8">
              <w:trPr>
                <w:trHeight w:val="340"/>
              </w:trPr>
              <w:tc>
                <w:tcPr>
                  <w:tcW w:w="14545" w:type="dxa"/>
                  <w:gridSpan w:val="4"/>
                </w:tcPr>
                <w:p w:rsidR="00747CC8" w:rsidRDefault="00747CC8" w:rsidP="00747CC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8342E">
                    <w:rPr>
                      <w:sz w:val="24"/>
                      <w:szCs w:val="24"/>
                    </w:rPr>
                    <w:t xml:space="preserve">OVAJ POPIS OBJAVLJEN JE NA INTERNETSKOJ STRANICI GRADA ZAGREBA  </w:t>
                  </w:r>
                  <w:r>
                    <w:rPr>
                      <w:sz w:val="24"/>
                      <w:szCs w:val="24"/>
                    </w:rPr>
                    <w:t>dana 2. travnja 2026</w:t>
                  </w:r>
                  <w:r w:rsidRPr="007A7426">
                    <w:rPr>
                      <w:sz w:val="24"/>
                      <w:szCs w:val="24"/>
                    </w:rPr>
                    <w:t>.</w:t>
                  </w:r>
                </w:p>
                <w:p w:rsidR="00747CC8" w:rsidRPr="0008342E" w:rsidRDefault="00747CC8" w:rsidP="00747CC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747CC8" w:rsidRDefault="00747CC8" w:rsidP="00747CC8">
                  <w:pPr>
                    <w:spacing w:after="0" w:line="240" w:lineRule="auto"/>
                    <w:rPr>
                      <w:color w:val="FF00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08342E">
                    <w:rPr>
                      <w:sz w:val="24"/>
                      <w:szCs w:val="24"/>
                    </w:rPr>
                    <w:t xml:space="preserve">ROK ZA PODNOŠENJE PRIGOVORA NA POPIS JE OSAM DANA OD OBJAVE ZAKLJUČNO </w:t>
                  </w:r>
                  <w:r w:rsidR="00FD449A">
                    <w:rPr>
                      <w:sz w:val="24"/>
                      <w:szCs w:val="24"/>
                    </w:rPr>
                    <w:t>DO 10</w:t>
                  </w:r>
                  <w:r w:rsidRPr="007A7426">
                    <w:rPr>
                      <w:sz w:val="24"/>
                      <w:szCs w:val="24"/>
                    </w:rPr>
                    <w:t xml:space="preserve">. </w:t>
                  </w:r>
                  <w:r w:rsidR="00FD449A">
                    <w:rPr>
                      <w:sz w:val="24"/>
                      <w:szCs w:val="24"/>
                    </w:rPr>
                    <w:t>travnja 2026</w:t>
                  </w:r>
                  <w:r w:rsidRPr="007A7426">
                    <w:rPr>
                      <w:sz w:val="24"/>
                      <w:szCs w:val="24"/>
                    </w:rPr>
                    <w:t>.</w:t>
                  </w:r>
                </w:p>
                <w:p w:rsidR="00747CC8" w:rsidRPr="0008342E" w:rsidRDefault="00747CC8" w:rsidP="00747CC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747CC8" w:rsidRDefault="00747CC8" w:rsidP="00747CC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08342E">
                    <w:rPr>
                      <w:sz w:val="24"/>
                      <w:szCs w:val="24"/>
                    </w:rPr>
                    <w:t>Prigovor se podno</w:t>
                  </w:r>
                  <w:r>
                    <w:rPr>
                      <w:sz w:val="24"/>
                      <w:szCs w:val="24"/>
                    </w:rPr>
                    <w:t>si gradonačelniku Grada Zagreba</w:t>
                  </w:r>
                  <w:r w:rsidRPr="0008342E">
                    <w:rPr>
                      <w:sz w:val="24"/>
                      <w:szCs w:val="24"/>
                    </w:rPr>
                    <w:t xml:space="preserve"> u pisanom obliku, putem Gradskog ureda za </w:t>
                  </w:r>
                  <w:r>
                    <w:rPr>
                      <w:sz w:val="24"/>
                      <w:szCs w:val="24"/>
                    </w:rPr>
                    <w:t xml:space="preserve">obrazovanje, sport i mlade, Odjela za mlade, tehničku kulturu i stipendije, </w:t>
                  </w:r>
                  <w:r w:rsidR="00C4383E">
                    <w:rPr>
                      <w:sz w:val="24"/>
                      <w:szCs w:val="24"/>
                    </w:rPr>
                    <w:t xml:space="preserve">Odsjeka za mlade i tehničku kulturu, </w:t>
                  </w:r>
                  <w:r>
                    <w:rPr>
                      <w:sz w:val="24"/>
                      <w:szCs w:val="24"/>
                    </w:rPr>
                    <w:t>Vlaška 106-108</w:t>
                  </w:r>
                  <w:r w:rsidRPr="0008342E">
                    <w:rPr>
                      <w:sz w:val="24"/>
                      <w:szCs w:val="24"/>
                    </w:rPr>
                    <w:t>, 10000 Zagre</w:t>
                  </w:r>
                  <w:r>
                    <w:rPr>
                      <w:sz w:val="24"/>
                      <w:szCs w:val="24"/>
                    </w:rPr>
                    <w:t>b.</w:t>
                  </w:r>
                </w:p>
                <w:p w:rsidR="002859D4" w:rsidRDefault="002859D4">
                  <w:pPr>
                    <w:spacing w:after="0" w:line="240" w:lineRule="auto"/>
                  </w:pPr>
                </w:p>
              </w:tc>
            </w:tr>
            <w:tr w:rsidR="00747CC8" w:rsidTr="00F56302">
              <w:trPr>
                <w:trHeight w:val="778"/>
              </w:trPr>
              <w:tc>
                <w:tcPr>
                  <w:tcW w:w="123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859D4" w:rsidRDefault="004D3A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230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859D4" w:rsidRDefault="004D3A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5281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859D4" w:rsidRDefault="004D3A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859D4" w:rsidRDefault="004D3A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Razlog neispunjavanja uvjeta natječaja</w:t>
                  </w:r>
                </w:p>
              </w:tc>
            </w:tr>
            <w:tr w:rsidR="00747CC8" w:rsidTr="00F5630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9D4" w:rsidRDefault="004D3A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23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9D4" w:rsidRDefault="004D3A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9D4" w:rsidRDefault="004D3A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59D4" w:rsidRDefault="004D3A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</w:tr>
            <w:tr w:rsidR="00747CC8" w:rsidTr="00747CC8">
              <w:trPr>
                <w:trHeight w:val="262"/>
              </w:trPr>
              <w:tc>
                <w:tcPr>
                  <w:tcW w:w="14545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859D4" w:rsidRDefault="004D3A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Udruge mladih i izviđača</w:t>
                  </w:r>
                </w:p>
              </w:tc>
            </w:tr>
            <w:tr w:rsidR="00747CC8" w:rsidTr="00F5630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859D4" w:rsidRDefault="004D3A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23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859D4" w:rsidRDefault="004D3A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Centar za mlade Zagreb </w:t>
                  </w:r>
                </w:p>
              </w:tc>
              <w:tc>
                <w:tcPr>
                  <w:tcW w:w="5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859D4" w:rsidRDefault="004D3A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Mlade nade</w:t>
                  </w:r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859D4" w:rsidRDefault="004D3A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Prijavitelj ne ispunjava uvjet iz Točke 2. Javnog natječaja - Udruga je prijavila iznos veći od maksimalno mogućeg iznosa koji se može prijaviti i ugovoriti po pojedinom programu ili projektu.</w:t>
                  </w:r>
                </w:p>
              </w:tc>
            </w:tr>
          </w:tbl>
          <w:p w:rsidR="002859D4" w:rsidRDefault="002859D4">
            <w:pPr>
              <w:spacing w:after="0" w:line="240" w:lineRule="auto"/>
            </w:pPr>
          </w:p>
        </w:tc>
      </w:tr>
      <w:tr w:rsidR="002859D4">
        <w:trPr>
          <w:trHeight w:val="2608"/>
        </w:trPr>
        <w:tc>
          <w:tcPr>
            <w:tcW w:w="15618" w:type="dxa"/>
          </w:tcPr>
          <w:p w:rsidR="002859D4" w:rsidRDefault="002859D4">
            <w:pPr>
              <w:pStyle w:val="EmptyCellLayoutStyle"/>
              <w:spacing w:after="0" w:line="240" w:lineRule="auto"/>
            </w:pPr>
          </w:p>
        </w:tc>
      </w:tr>
    </w:tbl>
    <w:p w:rsidR="002859D4" w:rsidRDefault="002859D4">
      <w:pPr>
        <w:spacing w:after="0" w:line="240" w:lineRule="auto"/>
      </w:pPr>
    </w:p>
    <w:sectPr w:rsidR="002859D4">
      <w:footerReference w:type="default" r:id="rId7"/>
      <w:pgSz w:w="16837" w:h="11905" w:orient="landscape"/>
      <w:pgMar w:top="566" w:right="566" w:bottom="113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A41" w:rsidRDefault="004D3A41">
      <w:pPr>
        <w:spacing w:after="0" w:line="240" w:lineRule="auto"/>
      </w:pPr>
      <w:r>
        <w:separator/>
      </w:r>
    </w:p>
  </w:endnote>
  <w:endnote w:type="continuationSeparator" w:id="0">
    <w:p w:rsidR="004D3A41" w:rsidRDefault="004D3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9"/>
      <w:gridCol w:w="6269"/>
      <w:gridCol w:w="3259"/>
    </w:tblGrid>
    <w:tr w:rsidR="002859D4">
      <w:tc>
        <w:tcPr>
          <w:tcW w:w="6089" w:type="dxa"/>
        </w:tcPr>
        <w:p w:rsidR="002859D4" w:rsidRDefault="002859D4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2859D4" w:rsidRDefault="002859D4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2859D4" w:rsidRDefault="002859D4">
          <w:pPr>
            <w:pStyle w:val="EmptyCellLayoutStyle"/>
            <w:spacing w:after="0" w:line="240" w:lineRule="auto"/>
          </w:pPr>
        </w:p>
      </w:tc>
    </w:tr>
    <w:tr w:rsidR="002859D4">
      <w:tc>
        <w:tcPr>
          <w:tcW w:w="6089" w:type="dxa"/>
        </w:tcPr>
        <w:p w:rsidR="002859D4" w:rsidRDefault="002859D4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2859D4" w:rsidRDefault="002859D4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259"/>
          </w:tblGrid>
          <w:tr w:rsidR="002859D4">
            <w:trPr>
              <w:trHeight w:val="206"/>
            </w:trPr>
            <w:tc>
              <w:tcPr>
                <w:tcW w:w="325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859D4" w:rsidRDefault="004D3A41">
                <w:pPr>
                  <w:spacing w:after="0" w:line="240" w:lineRule="auto"/>
                  <w:jc w:val="right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Stranica 1 od 1</w:t>
                </w:r>
              </w:p>
            </w:tc>
          </w:tr>
        </w:tbl>
        <w:p w:rsidR="002859D4" w:rsidRDefault="002859D4">
          <w:pPr>
            <w:spacing w:after="0" w:line="240" w:lineRule="auto"/>
          </w:pPr>
        </w:p>
      </w:tc>
    </w:tr>
    <w:tr w:rsidR="002859D4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89"/>
          </w:tblGrid>
          <w:tr w:rsidR="002859D4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859D4" w:rsidRDefault="004D3A41">
                <w:pPr>
                  <w:spacing w:after="0" w:line="240" w:lineRule="auto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Izrađeno: 02.04.2026. 09:41</w:t>
                </w:r>
              </w:p>
            </w:tc>
          </w:tr>
        </w:tbl>
        <w:p w:rsidR="002859D4" w:rsidRDefault="002859D4">
          <w:pPr>
            <w:spacing w:after="0" w:line="240" w:lineRule="auto"/>
          </w:pPr>
        </w:p>
      </w:tc>
      <w:tc>
        <w:tcPr>
          <w:tcW w:w="6269" w:type="dxa"/>
        </w:tcPr>
        <w:p w:rsidR="002859D4" w:rsidRDefault="002859D4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/>
        </w:tcPr>
        <w:p w:rsidR="002859D4" w:rsidRDefault="002859D4">
          <w:pPr>
            <w:pStyle w:val="EmptyCellLayoutStyle"/>
            <w:spacing w:after="0" w:line="240" w:lineRule="auto"/>
          </w:pPr>
        </w:p>
      </w:tc>
    </w:tr>
    <w:tr w:rsidR="002859D4">
      <w:tc>
        <w:tcPr>
          <w:tcW w:w="6089" w:type="dxa"/>
          <w:vMerge/>
        </w:tcPr>
        <w:p w:rsidR="002859D4" w:rsidRDefault="002859D4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2859D4" w:rsidRDefault="002859D4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2859D4" w:rsidRDefault="002859D4">
          <w:pPr>
            <w:pStyle w:val="EmptyCellLayoutStyle"/>
            <w:spacing w:after="0" w:line="240" w:lineRule="auto"/>
          </w:pPr>
        </w:p>
      </w:tc>
    </w:tr>
    <w:tr w:rsidR="002859D4">
      <w:tc>
        <w:tcPr>
          <w:tcW w:w="6089" w:type="dxa"/>
        </w:tcPr>
        <w:p w:rsidR="002859D4" w:rsidRDefault="002859D4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2859D4" w:rsidRDefault="002859D4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2859D4" w:rsidRDefault="002859D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A41" w:rsidRDefault="004D3A41">
      <w:pPr>
        <w:spacing w:after="0" w:line="240" w:lineRule="auto"/>
      </w:pPr>
      <w:r>
        <w:separator/>
      </w:r>
    </w:p>
  </w:footnote>
  <w:footnote w:type="continuationSeparator" w:id="0">
    <w:p w:rsidR="004D3A41" w:rsidRDefault="004D3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859D4"/>
    <w:rsid w:val="002859D4"/>
    <w:rsid w:val="002F32F3"/>
    <w:rsid w:val="004D3A41"/>
    <w:rsid w:val="00725FA2"/>
    <w:rsid w:val="00747CC8"/>
    <w:rsid w:val="00BB5C4F"/>
    <w:rsid w:val="00C4383E"/>
    <w:rsid w:val="00F56302"/>
    <w:rsid w:val="00FD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88C7C"/>
  <w15:docId w15:val="{902C83F2-7D93-4982-94AE-D655E294A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828</Characters>
  <Application>Microsoft Office Word</Application>
  <DocSecurity>0</DocSecurity>
  <Lines>6</Lines>
  <Paragraphs>1</Paragraphs>
  <ScaleCrop>false</ScaleCrop>
  <Company>Grad Zagreb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RS_02_ListOfAssociationsForWhichFundsAreDeniedForYear</dc:title>
  <dc:creator/>
  <dc:description/>
  <cp:lastModifiedBy>Mario Jurić</cp:lastModifiedBy>
  <cp:revision>8</cp:revision>
  <dcterms:created xsi:type="dcterms:W3CDTF">2026-04-02T07:42:00Z</dcterms:created>
  <dcterms:modified xsi:type="dcterms:W3CDTF">2026-04-02T07:48:00Z</dcterms:modified>
</cp:coreProperties>
</file>